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D94159" w:rsidR="00D55E92" w:rsidRDefault="00497380" w:rsidP="00497380">
      <w:pPr>
        <w:spacing w:line="240" w:lineRule="auto"/>
        <w:rPr>
          <w:rFonts w:ascii="Gill Sans" w:eastAsia="Gill Sans" w:hAnsi="Gill Sans" w:cs="Gill Sans"/>
          <w:b/>
          <w:sz w:val="28"/>
          <w:szCs w:val="28"/>
        </w:rPr>
      </w:pPr>
      <w:r>
        <w:rPr>
          <w:noProof/>
        </w:rPr>
        <w:drawing>
          <wp:anchor distT="0" distB="0" distL="114300" distR="114300" simplePos="0" relativeHeight="251658240" behindDoc="0" locked="0" layoutInCell="1" allowOverlap="1" wp14:anchorId="4A87151C" wp14:editId="2E8F8C16">
            <wp:simplePos x="0" y="0"/>
            <wp:positionH relativeFrom="column">
              <wp:posOffset>5791200</wp:posOffset>
            </wp:positionH>
            <wp:positionV relativeFrom="paragraph">
              <wp:posOffset>0</wp:posOffset>
            </wp:positionV>
            <wp:extent cx="1087755" cy="1148080"/>
            <wp:effectExtent l="0" t="0" r="0" b="0"/>
            <wp:wrapSquare wrapText="bothSides"/>
            <wp:docPr id="1" name="Picture 1" descr="ExCE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L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755"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w:eastAsia="Gill Sans" w:hAnsi="Gill Sans" w:cs="Gill Sans"/>
          <w:b/>
          <w:sz w:val="28"/>
          <w:szCs w:val="28"/>
        </w:rPr>
        <w:t>ExCEL Commitment</w:t>
      </w:r>
    </w:p>
    <w:p w14:paraId="00000002" w14:textId="77777777" w:rsidR="00D55E92" w:rsidRDefault="00D55E92">
      <w:pPr>
        <w:spacing w:line="240" w:lineRule="auto"/>
        <w:rPr>
          <w:rFonts w:ascii="Times New Roman" w:eastAsia="Times New Roman" w:hAnsi="Times New Roman" w:cs="Times New Roman"/>
          <w:sz w:val="12"/>
          <w:szCs w:val="12"/>
        </w:rPr>
      </w:pPr>
    </w:p>
    <w:p w14:paraId="00000003" w14:textId="77777777" w:rsidR="00D55E92" w:rsidRDefault="00497380">
      <w:pPr>
        <w:spacing w:line="240" w:lineRule="auto"/>
        <w:rPr>
          <w:rFonts w:ascii="Times New Roman" w:eastAsia="Times New Roman" w:hAnsi="Times New Roman" w:cs="Times New Roman"/>
        </w:rPr>
      </w:pPr>
      <w:r>
        <w:rPr>
          <w:rFonts w:ascii="Times New Roman" w:eastAsia="Times New Roman" w:hAnsi="Times New Roman" w:cs="Times New Roman"/>
        </w:rPr>
        <w:t xml:space="preserve">We are excited to welcome you into ExCEL! We take to heart our program title: </w:t>
      </w:r>
      <w:r>
        <w:rPr>
          <w:rFonts w:ascii="Times New Roman" w:eastAsia="Times New Roman" w:hAnsi="Times New Roman" w:cs="Times New Roman"/>
          <w:b/>
        </w:rPr>
        <w:t>Exploring Careers &amp; Education in Leadership</w:t>
      </w:r>
      <w:r>
        <w:rPr>
          <w:rFonts w:ascii="Times New Roman" w:eastAsia="Times New Roman" w:hAnsi="Times New Roman" w:cs="Times New Roman"/>
        </w:rPr>
        <w:t xml:space="preserve">. We want you to explore, to learn, and to grow in our magnet, and we have designed our program as a safe space where students have the </w:t>
      </w:r>
      <w:proofErr w:type="gramStart"/>
      <w:r>
        <w:rPr>
          <w:rFonts w:ascii="Times New Roman" w:eastAsia="Times New Roman" w:hAnsi="Times New Roman" w:cs="Times New Roman"/>
        </w:rPr>
        <w:t>support</w:t>
      </w:r>
      <w:proofErr w:type="gramEnd"/>
      <w:r>
        <w:rPr>
          <w:rFonts w:ascii="Times New Roman" w:eastAsia="Times New Roman" w:hAnsi="Times New Roman" w:cs="Times New Roman"/>
        </w:rPr>
        <w:t xml:space="preserve"> they need to achieve a solid, meaningful education. </w:t>
      </w:r>
    </w:p>
    <w:p w14:paraId="00000004" w14:textId="77777777" w:rsidR="00D55E92" w:rsidRDefault="00D55E92">
      <w:pPr>
        <w:spacing w:line="240" w:lineRule="auto"/>
        <w:rPr>
          <w:rFonts w:ascii="Times New Roman" w:eastAsia="Times New Roman" w:hAnsi="Times New Roman" w:cs="Times New Roman"/>
          <w:sz w:val="12"/>
          <w:szCs w:val="12"/>
        </w:rPr>
      </w:pPr>
    </w:p>
    <w:p w14:paraId="00000005" w14:textId="77777777" w:rsidR="00D55E92" w:rsidRDefault="00497380">
      <w:pPr>
        <w:spacing w:line="240" w:lineRule="auto"/>
        <w:rPr>
          <w:rFonts w:ascii="Times New Roman" w:eastAsia="Times New Roman" w:hAnsi="Times New Roman" w:cs="Times New Roman"/>
          <w:sz w:val="12"/>
          <w:szCs w:val="12"/>
        </w:rPr>
      </w:pPr>
      <w:r>
        <w:rPr>
          <w:rFonts w:ascii="Times New Roman" w:eastAsia="Times New Roman" w:hAnsi="Times New Roman" w:cs="Times New Roman"/>
        </w:rPr>
        <w:t>To help students reach their highest potential in ExCEL, we ask that they maintain specific academic, attendance, and behavioral requirements:</w:t>
      </w:r>
      <w:r>
        <w:rPr>
          <w:rFonts w:ascii="Times New Roman" w:eastAsia="Times New Roman" w:hAnsi="Times New Roman" w:cs="Times New Roman"/>
        </w:rPr>
        <w:br/>
      </w:r>
    </w:p>
    <w:p w14:paraId="00000006" w14:textId="77777777" w:rsidR="00D55E92" w:rsidRDefault="00497380" w:rsidP="00497380">
      <w:pPr>
        <w:numPr>
          <w:ilvl w:val="0"/>
          <w:numId w:val="2"/>
        </w:numPr>
        <w:tabs>
          <w:tab w:val="left" w:pos="1440"/>
          <w:tab w:val="left" w:pos="3780"/>
          <w:tab w:val="left" w:pos="6120"/>
        </w:tabs>
        <w:spacing w:line="240" w:lineRule="auto"/>
        <w:ind w:left="360"/>
        <w:rPr>
          <w:rFonts w:ascii="Times New Roman" w:eastAsia="Times New Roman" w:hAnsi="Times New Roman" w:cs="Times New Roman"/>
        </w:rPr>
      </w:pPr>
      <w:r>
        <w:rPr>
          <w:rFonts w:ascii="Times New Roman" w:eastAsia="Times New Roman" w:hAnsi="Times New Roman" w:cs="Times New Roman"/>
          <w:b/>
        </w:rPr>
        <w:t>Academic</w:t>
      </w:r>
      <w:r>
        <w:rPr>
          <w:rFonts w:ascii="Times New Roman" w:eastAsia="Times New Roman" w:hAnsi="Times New Roman" w:cs="Times New Roman"/>
        </w:rPr>
        <w:t xml:space="preserve">: Students must maintain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Pr>
          <w:rFonts w:ascii="Times New Roman" w:eastAsia="Times New Roman" w:hAnsi="Times New Roman" w:cs="Times New Roman"/>
          <w:b/>
        </w:rPr>
        <w:t>unweighted GPA</w:t>
      </w:r>
      <w:r>
        <w:rPr>
          <w:rFonts w:ascii="Times New Roman" w:eastAsia="Times New Roman" w:hAnsi="Times New Roman" w:cs="Times New Roman"/>
        </w:rPr>
        <w:t xml:space="preserve"> consistent with that required to remain in the AVID program:</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b/>
        </w:rPr>
        <w:t>Freshmen: 2.0</w:t>
      </w:r>
      <w:r>
        <w:rPr>
          <w:rFonts w:ascii="Times New Roman" w:eastAsia="Times New Roman" w:hAnsi="Times New Roman" w:cs="Times New Roman"/>
          <w:b/>
        </w:rPr>
        <w:tab/>
        <w:t>Sophomores: 2.3</w:t>
      </w:r>
      <w:r>
        <w:rPr>
          <w:rFonts w:ascii="Times New Roman" w:eastAsia="Times New Roman" w:hAnsi="Times New Roman" w:cs="Times New Roman"/>
          <w:b/>
        </w:rPr>
        <w:tab/>
        <w:t>Juniors and Seniors: 2.5</w:t>
      </w:r>
    </w:p>
    <w:p w14:paraId="00000007" w14:textId="77777777" w:rsidR="00D55E92" w:rsidRDefault="00497380">
      <w:pPr>
        <w:numPr>
          <w:ilvl w:val="1"/>
          <w:numId w:val="1"/>
        </w:numPr>
        <w:spacing w:before="60" w:line="240" w:lineRule="auto"/>
        <w:ind w:left="900"/>
        <w:rPr>
          <w:rFonts w:ascii="Times New Roman" w:eastAsia="Times New Roman" w:hAnsi="Times New Roman" w:cs="Times New Roman"/>
        </w:rPr>
      </w:pPr>
      <w:r>
        <w:rPr>
          <w:rFonts w:ascii="Times New Roman" w:eastAsia="Times New Roman" w:hAnsi="Times New Roman" w:cs="Times New Roman"/>
        </w:rPr>
        <w:t>A student whose GPA goes below this level in the Q1 or Q3 report card will be placed on probation for the remainder of the semester (S1 or S2).</w:t>
      </w:r>
    </w:p>
    <w:p w14:paraId="00000008" w14:textId="77777777" w:rsidR="00D55E92" w:rsidRDefault="00497380">
      <w:pPr>
        <w:numPr>
          <w:ilvl w:val="2"/>
          <w:numId w:val="1"/>
        </w:numPr>
        <w:spacing w:line="240" w:lineRule="auto"/>
        <w:ind w:left="1440"/>
        <w:rPr>
          <w:rFonts w:ascii="Times New Roman" w:eastAsia="Times New Roman" w:hAnsi="Times New Roman" w:cs="Times New Roman"/>
        </w:rPr>
      </w:pPr>
      <w:r>
        <w:rPr>
          <w:rFonts w:ascii="Times New Roman" w:eastAsia="Times New Roman" w:hAnsi="Times New Roman" w:cs="Times New Roman"/>
        </w:rPr>
        <w:t>A student whose GPA goes below this level at the end of a semester will be placed on probation for the next semester.</w:t>
      </w:r>
    </w:p>
    <w:p w14:paraId="00000009" w14:textId="77777777" w:rsidR="00D55E92" w:rsidRDefault="00497380">
      <w:pPr>
        <w:numPr>
          <w:ilvl w:val="1"/>
          <w:numId w:val="1"/>
        </w:numPr>
        <w:spacing w:before="60" w:line="240" w:lineRule="auto"/>
        <w:ind w:left="900"/>
        <w:rPr>
          <w:rFonts w:ascii="Times New Roman" w:eastAsia="Times New Roman" w:hAnsi="Times New Roman" w:cs="Times New Roman"/>
        </w:rPr>
      </w:pPr>
      <w:r>
        <w:rPr>
          <w:rFonts w:ascii="Times New Roman" w:eastAsia="Times New Roman" w:hAnsi="Times New Roman" w:cs="Times New Roman"/>
          <w:b/>
        </w:rPr>
        <w:t>Academic Probation</w:t>
      </w:r>
      <w:r>
        <w:rPr>
          <w:rFonts w:ascii="Times New Roman" w:eastAsia="Times New Roman" w:hAnsi="Times New Roman" w:cs="Times New Roman"/>
        </w:rPr>
        <w:t xml:space="preserve"> is considered a means of student intervention and support to help students build skills and improve their academic standing. As part of Academic Probation, Students must schedule and attend a minimum of 2 tutoring sessions with teachers and/or afternoon sessions in our after-school study program per week, at a minimum of 30 minutes each. </w:t>
      </w:r>
    </w:p>
    <w:p w14:paraId="0000000A" w14:textId="77777777" w:rsidR="00D55E92" w:rsidRDefault="00497380">
      <w:pPr>
        <w:numPr>
          <w:ilvl w:val="1"/>
          <w:numId w:val="1"/>
        </w:numPr>
        <w:spacing w:before="60" w:line="240" w:lineRule="auto"/>
        <w:ind w:left="900"/>
        <w:rPr>
          <w:rFonts w:ascii="Times New Roman" w:eastAsia="Times New Roman" w:hAnsi="Times New Roman" w:cs="Times New Roman"/>
          <w:b/>
        </w:rPr>
      </w:pPr>
      <w:r>
        <w:rPr>
          <w:rFonts w:ascii="Times New Roman" w:eastAsia="Times New Roman" w:hAnsi="Times New Roman" w:cs="Times New Roman"/>
          <w:b/>
        </w:rPr>
        <w:t>If students do not comply with the probation requirements and/or do not raise their GPA by the end of the semester, they will be asked to leave ExCEL.</w:t>
      </w:r>
    </w:p>
    <w:p w14:paraId="0000000B" w14:textId="77777777" w:rsidR="00D55E92" w:rsidRPr="00B26819" w:rsidRDefault="00D55E92">
      <w:pPr>
        <w:spacing w:line="240" w:lineRule="auto"/>
        <w:rPr>
          <w:rFonts w:ascii="Times New Roman" w:eastAsia="Times New Roman" w:hAnsi="Times New Roman" w:cs="Times New Roman"/>
          <w:sz w:val="10"/>
          <w:szCs w:val="10"/>
        </w:rPr>
      </w:pPr>
    </w:p>
    <w:p w14:paraId="0000000C" w14:textId="77777777" w:rsidR="00D55E92" w:rsidRDefault="00497380">
      <w:pPr>
        <w:numPr>
          <w:ilvl w:val="0"/>
          <w:numId w:val="1"/>
        </w:numPr>
        <w:spacing w:line="240" w:lineRule="auto"/>
        <w:ind w:left="360"/>
        <w:rPr>
          <w:rFonts w:ascii="Times New Roman" w:eastAsia="Times New Roman" w:hAnsi="Times New Roman" w:cs="Times New Roman"/>
        </w:rPr>
      </w:pPr>
      <w:r>
        <w:rPr>
          <w:rFonts w:ascii="Times New Roman" w:eastAsia="Times New Roman" w:hAnsi="Times New Roman" w:cs="Times New Roman"/>
          <w:b/>
        </w:rPr>
        <w:t>Attendance</w:t>
      </w:r>
      <w:r>
        <w:rPr>
          <w:rFonts w:ascii="Times New Roman" w:eastAsia="Times New Roman" w:hAnsi="Times New Roman" w:cs="Times New Roman"/>
        </w:rPr>
        <w:t xml:space="preserve">: Students should have </w:t>
      </w:r>
      <w:r>
        <w:rPr>
          <w:rFonts w:ascii="Times New Roman" w:eastAsia="Times New Roman" w:hAnsi="Times New Roman" w:cs="Times New Roman"/>
          <w:b/>
        </w:rPr>
        <w:t>no more than 5 unexcused absences</w:t>
      </w:r>
      <w:r>
        <w:rPr>
          <w:rFonts w:ascii="Times New Roman" w:eastAsia="Times New Roman" w:hAnsi="Times New Roman" w:cs="Times New Roman"/>
        </w:rPr>
        <w:t xml:space="preserve"> per semester. </w:t>
      </w:r>
    </w:p>
    <w:p w14:paraId="0000000D" w14:textId="77777777" w:rsidR="00D55E92" w:rsidRDefault="00497380">
      <w:pPr>
        <w:numPr>
          <w:ilvl w:val="1"/>
          <w:numId w:val="1"/>
        </w:numPr>
        <w:spacing w:before="60" w:line="240" w:lineRule="auto"/>
        <w:ind w:left="900"/>
        <w:rPr>
          <w:rFonts w:ascii="Times New Roman" w:eastAsia="Times New Roman" w:hAnsi="Times New Roman" w:cs="Times New Roman"/>
        </w:rPr>
      </w:pPr>
      <w:r>
        <w:rPr>
          <w:rFonts w:ascii="Times New Roman" w:eastAsia="Times New Roman" w:hAnsi="Times New Roman" w:cs="Times New Roman"/>
        </w:rPr>
        <w:t>Exam exemption (where permitted) is tied to attendance.</w:t>
      </w:r>
    </w:p>
    <w:p w14:paraId="0000000E" w14:textId="77777777" w:rsidR="00D55E92" w:rsidRDefault="00497380">
      <w:pPr>
        <w:numPr>
          <w:ilvl w:val="1"/>
          <w:numId w:val="1"/>
        </w:numPr>
        <w:spacing w:before="60" w:line="240" w:lineRule="auto"/>
        <w:ind w:left="900"/>
        <w:rPr>
          <w:rFonts w:ascii="Times New Roman" w:eastAsia="Times New Roman" w:hAnsi="Times New Roman" w:cs="Times New Roman"/>
        </w:rPr>
      </w:pPr>
      <w:r>
        <w:rPr>
          <w:rFonts w:ascii="Times New Roman" w:eastAsia="Times New Roman" w:hAnsi="Times New Roman" w:cs="Times New Roman"/>
        </w:rPr>
        <w:t>Three tardies count as one absence; family vacations/travel are not excused absences.</w:t>
      </w:r>
    </w:p>
    <w:p w14:paraId="0000000F" w14:textId="77777777" w:rsidR="00D55E92" w:rsidRDefault="00497380">
      <w:pPr>
        <w:numPr>
          <w:ilvl w:val="1"/>
          <w:numId w:val="1"/>
        </w:numPr>
        <w:spacing w:before="60" w:line="240" w:lineRule="auto"/>
        <w:ind w:left="900"/>
        <w:rPr>
          <w:rFonts w:ascii="Times New Roman" w:eastAsia="Times New Roman" w:hAnsi="Times New Roman" w:cs="Times New Roman"/>
        </w:rPr>
      </w:pPr>
      <w:r>
        <w:rPr>
          <w:rFonts w:ascii="Times New Roman" w:eastAsia="Times New Roman" w:hAnsi="Times New Roman" w:cs="Times New Roman"/>
          <w:b/>
        </w:rPr>
        <w:t>Attendance Probation</w:t>
      </w:r>
      <w:r>
        <w:rPr>
          <w:rFonts w:ascii="Times New Roman" w:eastAsia="Times New Roman" w:hAnsi="Times New Roman" w:cs="Times New Roman"/>
        </w:rPr>
        <w:t xml:space="preserve"> is, at its core, problem-solving; we will collaborate with students and their family members to solve transportation issues.</w:t>
      </w:r>
    </w:p>
    <w:p w14:paraId="00000010" w14:textId="77777777" w:rsidR="00D55E92" w:rsidRPr="00B26819" w:rsidRDefault="00497380">
      <w:pPr>
        <w:numPr>
          <w:ilvl w:val="1"/>
          <w:numId w:val="1"/>
        </w:numPr>
        <w:spacing w:before="60" w:line="240" w:lineRule="auto"/>
        <w:ind w:left="900"/>
        <w:rPr>
          <w:rFonts w:ascii="Times New Roman" w:eastAsia="Times New Roman" w:hAnsi="Times New Roman" w:cs="Times New Roman"/>
          <w:b/>
          <w:sz w:val="14"/>
          <w:szCs w:val="14"/>
        </w:rPr>
      </w:pPr>
      <w:r>
        <w:rPr>
          <w:rFonts w:ascii="Times New Roman" w:eastAsia="Times New Roman" w:hAnsi="Times New Roman" w:cs="Times New Roman"/>
          <w:b/>
        </w:rPr>
        <w:t xml:space="preserve">If students’ attendance issues continue through the next quarter, they will be asked to leave ExCEL. </w:t>
      </w:r>
      <w:r>
        <w:rPr>
          <w:rFonts w:ascii="Times New Roman" w:eastAsia="Times New Roman" w:hAnsi="Times New Roman" w:cs="Times New Roman"/>
          <w:b/>
        </w:rPr>
        <w:br/>
      </w:r>
    </w:p>
    <w:p w14:paraId="00000011" w14:textId="77777777" w:rsidR="00D55E92" w:rsidRDefault="00497380">
      <w:pPr>
        <w:numPr>
          <w:ilvl w:val="0"/>
          <w:numId w:val="1"/>
        </w:numPr>
        <w:spacing w:line="240" w:lineRule="auto"/>
        <w:ind w:left="360"/>
        <w:rPr>
          <w:rFonts w:ascii="Times New Roman" w:eastAsia="Times New Roman" w:hAnsi="Times New Roman" w:cs="Times New Roman"/>
        </w:rPr>
      </w:pPr>
      <w:r>
        <w:rPr>
          <w:rFonts w:ascii="Times New Roman" w:eastAsia="Times New Roman" w:hAnsi="Times New Roman" w:cs="Times New Roman"/>
          <w:b/>
        </w:rPr>
        <w:t>Behavior</w:t>
      </w:r>
      <w:r>
        <w:rPr>
          <w:rFonts w:ascii="Times New Roman" w:eastAsia="Times New Roman" w:hAnsi="Times New Roman" w:cs="Times New Roman"/>
        </w:rPr>
        <w:t>: As we work to excel in careers and leadership, our behavior should reflect professionalism and honesty.</w:t>
      </w:r>
    </w:p>
    <w:p w14:paraId="00000012" w14:textId="77777777" w:rsidR="00D55E92" w:rsidRDefault="00497380">
      <w:pPr>
        <w:numPr>
          <w:ilvl w:val="1"/>
          <w:numId w:val="1"/>
        </w:numPr>
        <w:spacing w:before="60" w:line="240" w:lineRule="auto"/>
        <w:ind w:left="900"/>
        <w:rPr>
          <w:rFonts w:ascii="Times New Roman" w:eastAsia="Times New Roman" w:hAnsi="Times New Roman" w:cs="Times New Roman"/>
        </w:rPr>
      </w:pPr>
      <w:r>
        <w:rPr>
          <w:rFonts w:ascii="Times New Roman" w:eastAsia="Times New Roman" w:hAnsi="Times New Roman" w:cs="Times New Roman"/>
          <w:b/>
        </w:rPr>
        <w:t>One SESIR (School Environment Safety Issue Reporting) incident will result in immediate probation.</w:t>
      </w:r>
      <w:r>
        <w:rPr>
          <w:rFonts w:ascii="Times New Roman" w:eastAsia="Times New Roman" w:hAnsi="Times New Roman" w:cs="Times New Roman"/>
        </w:rPr>
        <w:t xml:space="preserve"> SESIR incidents include bullying, alcohol or drug use, fighting, and battery (complete list at https://www.fldoe.org/safe-schools/sesir-discipline-data/).</w:t>
      </w:r>
    </w:p>
    <w:p w14:paraId="00000013" w14:textId="77777777" w:rsidR="00D55E92" w:rsidRDefault="00497380">
      <w:pPr>
        <w:numPr>
          <w:ilvl w:val="2"/>
          <w:numId w:val="1"/>
        </w:num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As of this year, </w:t>
      </w:r>
      <w:r>
        <w:rPr>
          <w:rFonts w:ascii="Times New Roman" w:eastAsia="Times New Roman" w:hAnsi="Times New Roman" w:cs="Times New Roman"/>
          <w:b/>
        </w:rPr>
        <w:t>vaping</w:t>
      </w:r>
      <w:r>
        <w:rPr>
          <w:rFonts w:ascii="Times New Roman" w:eastAsia="Times New Roman" w:hAnsi="Times New Roman" w:cs="Times New Roman"/>
        </w:rPr>
        <w:t xml:space="preserve"> is considered a SESIR incident. This year only, students will get one warning for vaping; the second incident will result in probation.</w:t>
      </w:r>
    </w:p>
    <w:p w14:paraId="00000014" w14:textId="77777777" w:rsidR="00D55E92" w:rsidRDefault="00497380">
      <w:pPr>
        <w:numPr>
          <w:ilvl w:val="1"/>
          <w:numId w:val="1"/>
        </w:numPr>
        <w:spacing w:before="60" w:line="240" w:lineRule="auto"/>
        <w:ind w:left="900"/>
        <w:rPr>
          <w:rFonts w:ascii="Times New Roman" w:eastAsia="Times New Roman" w:hAnsi="Times New Roman" w:cs="Times New Roman"/>
        </w:rPr>
      </w:pPr>
      <w:r>
        <w:rPr>
          <w:rFonts w:ascii="Times New Roman" w:eastAsia="Times New Roman" w:hAnsi="Times New Roman" w:cs="Times New Roman"/>
          <w:b/>
        </w:rPr>
        <w:t>For Academic Honesty incidents (cheating, plagiarism),</w:t>
      </w:r>
      <w:r>
        <w:rPr>
          <w:rFonts w:ascii="Times New Roman" w:eastAsia="Times New Roman" w:hAnsi="Times New Roman" w:cs="Times New Roman"/>
        </w:rPr>
        <w:t xml:space="preserve"> the first incident will result in a specific requirement: the successful completion of an academic honesty course.</w:t>
      </w:r>
    </w:p>
    <w:p w14:paraId="00000015" w14:textId="77777777" w:rsidR="00D55E92" w:rsidRDefault="00497380">
      <w:pPr>
        <w:numPr>
          <w:ilvl w:val="1"/>
          <w:numId w:val="1"/>
        </w:numPr>
        <w:spacing w:before="60" w:line="240" w:lineRule="auto"/>
        <w:ind w:left="900"/>
        <w:rPr>
          <w:rFonts w:ascii="Times New Roman" w:eastAsia="Times New Roman" w:hAnsi="Times New Roman" w:cs="Times New Roman"/>
        </w:rPr>
      </w:pPr>
      <w:r>
        <w:rPr>
          <w:rFonts w:ascii="Times New Roman" w:eastAsia="Times New Roman" w:hAnsi="Times New Roman" w:cs="Times New Roman"/>
          <w:b/>
        </w:rPr>
        <w:t>For lower-level behavior issues, three incidents will result in probation</w:t>
      </w:r>
      <w:r>
        <w:rPr>
          <w:rFonts w:ascii="Times New Roman" w:eastAsia="Times New Roman" w:hAnsi="Times New Roman" w:cs="Times New Roman"/>
        </w:rPr>
        <w:t>. These incidents can include skipping class, disrespectful or disruptive classroom behavior, or other activities which compromise the learning or safety of other students.</w:t>
      </w:r>
    </w:p>
    <w:p w14:paraId="00000016" w14:textId="77777777" w:rsidR="00D55E92" w:rsidRDefault="00497380">
      <w:pPr>
        <w:numPr>
          <w:ilvl w:val="1"/>
          <w:numId w:val="1"/>
        </w:numPr>
        <w:pBdr>
          <w:top w:val="nil"/>
          <w:left w:val="nil"/>
          <w:bottom w:val="nil"/>
          <w:right w:val="nil"/>
          <w:between w:val="nil"/>
        </w:pBdr>
        <w:spacing w:before="60" w:line="240" w:lineRule="auto"/>
        <w:ind w:left="900"/>
        <w:rPr>
          <w:rFonts w:ascii="Times New Roman" w:eastAsia="Times New Roman" w:hAnsi="Times New Roman" w:cs="Times New Roman"/>
        </w:rPr>
      </w:pPr>
      <w:r>
        <w:rPr>
          <w:rFonts w:ascii="Times New Roman" w:eastAsia="Times New Roman" w:hAnsi="Times New Roman" w:cs="Times New Roman"/>
          <w:b/>
        </w:rPr>
        <w:t>Behavioral</w:t>
      </w:r>
      <w:r>
        <w:rPr>
          <w:rFonts w:ascii="Times New Roman" w:eastAsia="Times New Roman" w:hAnsi="Times New Roman" w:cs="Times New Roman"/>
        </w:rPr>
        <w:t xml:space="preserve"> </w:t>
      </w:r>
      <w:r>
        <w:rPr>
          <w:rFonts w:ascii="Times New Roman" w:eastAsia="Times New Roman" w:hAnsi="Times New Roman" w:cs="Times New Roman"/>
          <w:b/>
        </w:rPr>
        <w:t>Probation</w:t>
      </w:r>
      <w:r>
        <w:rPr>
          <w:rFonts w:ascii="Times New Roman" w:eastAsia="Times New Roman" w:hAnsi="Times New Roman" w:cs="Times New Roman"/>
        </w:rPr>
        <w:t xml:space="preserve"> is considered an intervention; a plan will be put in place to track student behavior and assist the student in recognizing and avoiding problem behaviors. </w:t>
      </w:r>
    </w:p>
    <w:p w14:paraId="00000017" w14:textId="4751C659" w:rsidR="00D55E92" w:rsidRDefault="00497380">
      <w:pPr>
        <w:numPr>
          <w:ilvl w:val="1"/>
          <w:numId w:val="1"/>
        </w:numPr>
        <w:pBdr>
          <w:top w:val="nil"/>
          <w:left w:val="nil"/>
          <w:bottom w:val="nil"/>
          <w:right w:val="nil"/>
          <w:between w:val="nil"/>
        </w:pBdr>
        <w:spacing w:before="60" w:line="240" w:lineRule="auto"/>
        <w:ind w:left="900"/>
        <w:rPr>
          <w:rFonts w:ascii="Times New Roman" w:eastAsia="Times New Roman" w:hAnsi="Times New Roman" w:cs="Times New Roman"/>
          <w:b/>
        </w:rPr>
      </w:pPr>
      <w:r>
        <w:rPr>
          <w:rFonts w:ascii="Times New Roman" w:eastAsia="Times New Roman" w:hAnsi="Times New Roman" w:cs="Times New Roman"/>
          <w:b/>
        </w:rPr>
        <w:t>If students’ behavior issues continue through the next quarter, they will be asked to leave ExCEL</w:t>
      </w:r>
    </w:p>
    <w:p w14:paraId="2733158E" w14:textId="55BA04B0" w:rsidR="00FD60AB" w:rsidRPr="00B26819" w:rsidRDefault="00FD60AB" w:rsidP="00FD60AB">
      <w:pPr>
        <w:pBdr>
          <w:top w:val="nil"/>
          <w:left w:val="nil"/>
          <w:bottom w:val="nil"/>
          <w:right w:val="nil"/>
          <w:between w:val="nil"/>
        </w:pBdr>
        <w:spacing w:before="60" w:line="240" w:lineRule="auto"/>
        <w:rPr>
          <w:rFonts w:ascii="Times New Roman" w:eastAsia="Times New Roman" w:hAnsi="Times New Roman" w:cs="Times New Roman"/>
          <w:b/>
          <w:sz w:val="8"/>
          <w:szCs w:val="8"/>
        </w:rPr>
      </w:pPr>
    </w:p>
    <w:p w14:paraId="5C52C694" w14:textId="64FFF2BC" w:rsidR="00FD60AB" w:rsidRDefault="00FD60AB" w:rsidP="00FD60AB">
      <w:pPr>
        <w:pStyle w:val="ListParagraph"/>
        <w:numPr>
          <w:ilvl w:val="0"/>
          <w:numId w:val="3"/>
        </w:numPr>
        <w:pBdr>
          <w:top w:val="nil"/>
          <w:left w:val="nil"/>
          <w:bottom w:val="nil"/>
          <w:right w:val="nil"/>
          <w:between w:val="nil"/>
        </w:pBdr>
        <w:spacing w:before="60" w:line="240" w:lineRule="auto"/>
        <w:ind w:left="360"/>
        <w:rPr>
          <w:rFonts w:ascii="Times New Roman" w:eastAsia="Times New Roman" w:hAnsi="Times New Roman" w:cs="Times New Roman"/>
          <w:b/>
        </w:rPr>
      </w:pPr>
      <w:r>
        <w:rPr>
          <w:rFonts w:ascii="Times New Roman" w:eastAsia="Times New Roman" w:hAnsi="Times New Roman" w:cs="Times New Roman"/>
          <w:b/>
        </w:rPr>
        <w:t xml:space="preserve">ExCEL Project and Shadowing Requirements: </w:t>
      </w:r>
      <w:r>
        <w:rPr>
          <w:rFonts w:ascii="Times New Roman" w:eastAsia="Times New Roman" w:hAnsi="Times New Roman" w:cs="Times New Roman"/>
          <w:bCs/>
        </w:rPr>
        <w:t>As a fundamental part of our magnet program, students are required to complete two shadowing days per school year (one per semester) as well as actively participate in the ExCEL project each spring as an effective member of a team.</w:t>
      </w:r>
    </w:p>
    <w:p w14:paraId="278852DA" w14:textId="72DBB2FC" w:rsidR="00FD60AB" w:rsidRDefault="005134FB" w:rsidP="00FD60AB">
      <w:pPr>
        <w:pStyle w:val="ListParagraph"/>
        <w:numPr>
          <w:ilvl w:val="1"/>
          <w:numId w:val="3"/>
        </w:numPr>
        <w:pBdr>
          <w:top w:val="nil"/>
          <w:left w:val="nil"/>
          <w:bottom w:val="nil"/>
          <w:right w:val="nil"/>
          <w:between w:val="nil"/>
        </w:pBdr>
        <w:spacing w:before="60" w:line="240" w:lineRule="auto"/>
        <w:ind w:left="900"/>
        <w:rPr>
          <w:rFonts w:ascii="Times New Roman" w:eastAsia="Times New Roman" w:hAnsi="Times New Roman" w:cs="Times New Roman"/>
          <w:bCs/>
        </w:rPr>
      </w:pPr>
      <w:r>
        <w:rPr>
          <w:rFonts w:ascii="Times New Roman" w:eastAsia="Times New Roman" w:hAnsi="Times New Roman" w:cs="Times New Roman"/>
          <w:bCs/>
        </w:rPr>
        <w:t>Shadowing includes contacting, scheduling, and attending a shadow day as well as completing the accompanying presentation.</w:t>
      </w:r>
    </w:p>
    <w:p w14:paraId="716E65A7" w14:textId="02FE76D7" w:rsidR="005134FB" w:rsidRDefault="005134FB" w:rsidP="00FD60AB">
      <w:pPr>
        <w:pStyle w:val="ListParagraph"/>
        <w:numPr>
          <w:ilvl w:val="1"/>
          <w:numId w:val="3"/>
        </w:numPr>
        <w:pBdr>
          <w:top w:val="nil"/>
          <w:left w:val="nil"/>
          <w:bottom w:val="nil"/>
          <w:right w:val="nil"/>
          <w:between w:val="nil"/>
        </w:pBdr>
        <w:spacing w:before="60" w:line="240" w:lineRule="auto"/>
        <w:ind w:left="900"/>
        <w:rPr>
          <w:rFonts w:ascii="Times New Roman" w:eastAsia="Times New Roman" w:hAnsi="Times New Roman" w:cs="Times New Roman"/>
          <w:bCs/>
        </w:rPr>
      </w:pPr>
      <w:r>
        <w:rPr>
          <w:rFonts w:ascii="Times New Roman" w:eastAsia="Times New Roman" w:hAnsi="Times New Roman" w:cs="Times New Roman"/>
          <w:bCs/>
        </w:rPr>
        <w:t>Active participation in the school project includes taking part in the research, helping to create a final project, participating in the share out of findings, and being a positive and productive member of a team.</w:t>
      </w:r>
    </w:p>
    <w:p w14:paraId="7721C8C1" w14:textId="61529D2F" w:rsidR="005134FB" w:rsidRDefault="005134FB" w:rsidP="00FD60AB">
      <w:pPr>
        <w:pStyle w:val="ListParagraph"/>
        <w:numPr>
          <w:ilvl w:val="1"/>
          <w:numId w:val="3"/>
        </w:numPr>
        <w:pBdr>
          <w:top w:val="nil"/>
          <w:left w:val="nil"/>
          <w:bottom w:val="nil"/>
          <w:right w:val="nil"/>
          <w:between w:val="nil"/>
        </w:pBdr>
        <w:spacing w:before="60" w:line="240" w:lineRule="auto"/>
        <w:ind w:left="900"/>
        <w:rPr>
          <w:rFonts w:ascii="Times New Roman" w:eastAsia="Times New Roman" w:hAnsi="Times New Roman" w:cs="Times New Roman"/>
          <w:bCs/>
        </w:rPr>
      </w:pPr>
      <w:r>
        <w:rPr>
          <w:rFonts w:ascii="Times New Roman" w:eastAsia="Times New Roman" w:hAnsi="Times New Roman" w:cs="Times New Roman"/>
          <w:b/>
        </w:rPr>
        <w:t xml:space="preserve">ExCEL Probation </w:t>
      </w:r>
      <w:r>
        <w:rPr>
          <w:rFonts w:ascii="Times New Roman" w:eastAsia="Times New Roman" w:hAnsi="Times New Roman" w:cs="Times New Roman"/>
          <w:bCs/>
        </w:rPr>
        <w:t>is considered an intervention that provides students with an opportunity to makeup completion of the project or shadowing requirements to the expected level of performance.</w:t>
      </w:r>
    </w:p>
    <w:p w14:paraId="0000001A" w14:textId="5E30CCC1" w:rsidR="00D55E92" w:rsidRPr="00B26819" w:rsidRDefault="005134FB" w:rsidP="00FD60AB">
      <w:pPr>
        <w:pStyle w:val="ListParagraph"/>
        <w:numPr>
          <w:ilvl w:val="1"/>
          <w:numId w:val="3"/>
        </w:numPr>
        <w:pBdr>
          <w:top w:val="nil"/>
          <w:left w:val="nil"/>
          <w:bottom w:val="nil"/>
          <w:right w:val="nil"/>
          <w:between w:val="nil"/>
        </w:pBdr>
        <w:spacing w:before="60" w:line="240" w:lineRule="auto"/>
        <w:ind w:left="900"/>
        <w:rPr>
          <w:rFonts w:ascii="Times New Roman" w:eastAsia="Times New Roman" w:hAnsi="Times New Roman" w:cs="Times New Roman"/>
        </w:rPr>
      </w:pPr>
      <w:r w:rsidRPr="00B26819">
        <w:rPr>
          <w:rFonts w:ascii="Times New Roman" w:eastAsia="Times New Roman" w:hAnsi="Times New Roman" w:cs="Times New Roman"/>
          <w:b/>
        </w:rPr>
        <w:t xml:space="preserve">If </w:t>
      </w:r>
      <w:r w:rsidR="00B26819" w:rsidRPr="00B26819">
        <w:rPr>
          <w:rFonts w:ascii="Times New Roman" w:eastAsia="Times New Roman" w:hAnsi="Times New Roman" w:cs="Times New Roman"/>
          <w:b/>
        </w:rPr>
        <w:t xml:space="preserve">a </w:t>
      </w:r>
      <w:r w:rsidRPr="00B26819">
        <w:rPr>
          <w:rFonts w:ascii="Times New Roman" w:eastAsia="Times New Roman" w:hAnsi="Times New Roman" w:cs="Times New Roman"/>
          <w:b/>
        </w:rPr>
        <w:t>student do</w:t>
      </w:r>
      <w:r w:rsidR="00B26819" w:rsidRPr="00B26819">
        <w:rPr>
          <w:rFonts w:ascii="Times New Roman" w:eastAsia="Times New Roman" w:hAnsi="Times New Roman" w:cs="Times New Roman"/>
          <w:b/>
        </w:rPr>
        <w:t>es</w:t>
      </w:r>
      <w:r w:rsidRPr="00B26819">
        <w:rPr>
          <w:rFonts w:ascii="Times New Roman" w:eastAsia="Times New Roman" w:hAnsi="Times New Roman" w:cs="Times New Roman"/>
          <w:b/>
        </w:rPr>
        <w:t xml:space="preserve"> not complete </w:t>
      </w:r>
      <w:r w:rsidR="00B26819" w:rsidRPr="00B26819">
        <w:rPr>
          <w:rFonts w:ascii="Times New Roman" w:eastAsia="Times New Roman" w:hAnsi="Times New Roman" w:cs="Times New Roman"/>
          <w:b/>
        </w:rPr>
        <w:t>these requirements by the end of the semester, they will be asked to leave ExCEL.</w:t>
      </w:r>
    </w:p>
    <w:sectPr w:rsidR="00D55E92" w:rsidRPr="00B2681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4A96"/>
    <w:multiLevelType w:val="hybridMultilevel"/>
    <w:tmpl w:val="361E9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D7C11"/>
    <w:multiLevelType w:val="multilevel"/>
    <w:tmpl w:val="EAB4A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1822D1"/>
    <w:multiLevelType w:val="multilevel"/>
    <w:tmpl w:val="ACF23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3745415">
    <w:abstractNumId w:val="1"/>
  </w:num>
  <w:num w:numId="2" w16cid:durableId="894780746">
    <w:abstractNumId w:val="2"/>
  </w:num>
  <w:num w:numId="3" w16cid:durableId="130870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92"/>
    <w:rsid w:val="00497380"/>
    <w:rsid w:val="005134FB"/>
    <w:rsid w:val="009D34A8"/>
    <w:rsid w:val="00B26819"/>
    <w:rsid w:val="00D55E92"/>
    <w:rsid w:val="00FD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11F9"/>
  <w15:docId w15:val="{EEBBA637-07FC-4D34-A54C-2F3F8E6A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973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380"/>
    <w:rPr>
      <w:rFonts w:ascii="Segoe UI" w:hAnsi="Segoe UI" w:cs="Segoe UI"/>
      <w:sz w:val="18"/>
      <w:szCs w:val="18"/>
    </w:rPr>
  </w:style>
  <w:style w:type="paragraph" w:styleId="ListParagraph">
    <w:name w:val="List Paragraph"/>
    <w:basedOn w:val="Normal"/>
    <w:uiPriority w:val="34"/>
    <w:qFormat/>
    <w:rsid w:val="00FD6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1cc874b3-147b-444e-9c7a-fa3a561ab3ca" xsi:nil="true"/>
    <Invited_Teachers xmlns="1cc874b3-147b-444e-9c7a-fa3a561ab3ca" xsi:nil="true"/>
    <DefaultSectionNames xmlns="1cc874b3-147b-444e-9c7a-fa3a561ab3ca" xsi:nil="true"/>
    <_ip_UnifiedCompliancePolicyUIAction xmlns="http://schemas.microsoft.com/sharepoint/v3" xsi:nil="true"/>
    <Templates xmlns="1cc874b3-147b-444e-9c7a-fa3a561ab3ca" xsi:nil="true"/>
    <Self_Registration_Enabled xmlns="1cc874b3-147b-444e-9c7a-fa3a561ab3ca" xsi:nil="true"/>
    <Teachers xmlns="1cc874b3-147b-444e-9c7a-fa3a561ab3ca">
      <UserInfo>
        <DisplayName/>
        <AccountId xsi:nil="true"/>
        <AccountType/>
      </UserInfo>
    </Teachers>
    <Is_Collaboration_Space_Locked xmlns="1cc874b3-147b-444e-9c7a-fa3a561ab3ca" xsi:nil="true"/>
    <Math_Settings xmlns="1cc874b3-147b-444e-9c7a-fa3a561ab3ca" xsi:nil="true"/>
    <Has_Teacher_Only_SectionGroup xmlns="1cc874b3-147b-444e-9c7a-fa3a561ab3ca" xsi:nil="true"/>
    <NotebookType xmlns="1cc874b3-147b-444e-9c7a-fa3a561ab3ca" xsi:nil="true"/>
    <Students xmlns="1cc874b3-147b-444e-9c7a-fa3a561ab3ca">
      <UserInfo>
        <DisplayName/>
        <AccountId xsi:nil="true"/>
        <AccountType/>
      </UserInfo>
    </Students>
    <AppVersion xmlns="1cc874b3-147b-444e-9c7a-fa3a561ab3ca" xsi:nil="true"/>
    <LMS_Mappings xmlns="1cc874b3-147b-444e-9c7a-fa3a561ab3ca" xsi:nil="true"/>
    <Invited_Students xmlns="1cc874b3-147b-444e-9c7a-fa3a561ab3ca" xsi:nil="true"/>
    <IsNotebookLocked xmlns="1cc874b3-147b-444e-9c7a-fa3a561ab3ca" xsi:nil="true"/>
    <_ip_UnifiedCompliancePolicyProperties xmlns="http://schemas.microsoft.com/sharepoint/v3" xsi:nil="true"/>
    <Owner xmlns="1cc874b3-147b-444e-9c7a-fa3a561ab3ca">
      <UserInfo>
        <DisplayName/>
        <AccountId xsi:nil="true"/>
        <AccountType/>
      </UserInfo>
    </Owner>
    <Distribution_Groups xmlns="1cc874b3-147b-444e-9c7a-fa3a561ab3ca" xsi:nil="true"/>
    <Teams_Channel_Section_Location xmlns="1cc874b3-147b-444e-9c7a-fa3a561ab3ca" xsi:nil="true"/>
    <FolderType xmlns="1cc874b3-147b-444e-9c7a-fa3a561ab3ca" xsi:nil="true"/>
    <CultureName xmlns="1cc874b3-147b-444e-9c7a-fa3a561ab3ca" xsi:nil="true"/>
    <Student_Groups xmlns="1cc874b3-147b-444e-9c7a-fa3a561ab3ca">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2904FC2AF9F409C39615E06DFC0C1" ma:contentTypeVersion="37" ma:contentTypeDescription="Create a new document." ma:contentTypeScope="" ma:versionID="3cce534375ae551383532cc8b114a37d">
  <xsd:schema xmlns:xsd="http://www.w3.org/2001/XMLSchema" xmlns:xs="http://www.w3.org/2001/XMLSchema" xmlns:p="http://schemas.microsoft.com/office/2006/metadata/properties" xmlns:ns1="http://schemas.microsoft.com/sharepoint/v3" xmlns:ns3="1cc874b3-147b-444e-9c7a-fa3a561ab3ca" xmlns:ns4="6e0d68f1-e06f-4cf8-91a6-a913dac89340" targetNamespace="http://schemas.microsoft.com/office/2006/metadata/properties" ma:root="true" ma:fieldsID="910f47f82a1469b9f34cb4736aaa291d" ns1:_="" ns3:_="" ns4:_="">
    <xsd:import namespace="http://schemas.microsoft.com/sharepoint/v3"/>
    <xsd:import namespace="1cc874b3-147b-444e-9c7a-fa3a561ab3ca"/>
    <xsd:import namespace="6e0d68f1-e06f-4cf8-91a6-a913dac893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OCR"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874b3-147b-444e-9c7a-fa3a561ab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Teams_Channel_Section_Location" ma:index="44"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d68f1-e06f-4cf8-91a6-a913dac893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6C9BE-B4C3-43DB-8F2D-C970ADA34573}">
  <ds:schemaRefs>
    <ds:schemaRef ds:uri="http://schemas.microsoft.com/office/2006/metadata/properties"/>
    <ds:schemaRef ds:uri="http://schemas.microsoft.com/office/infopath/2007/PartnerControls"/>
    <ds:schemaRef ds:uri="1cc874b3-147b-444e-9c7a-fa3a561ab3ca"/>
    <ds:schemaRef ds:uri="http://schemas.microsoft.com/sharepoint/v3"/>
  </ds:schemaRefs>
</ds:datastoreItem>
</file>

<file path=customXml/itemProps2.xml><?xml version="1.0" encoding="utf-8"?>
<ds:datastoreItem xmlns:ds="http://schemas.openxmlformats.org/officeDocument/2006/customXml" ds:itemID="{DCC8C6FD-2316-47C7-870A-439B9D677524}">
  <ds:schemaRefs>
    <ds:schemaRef ds:uri="http://schemas.microsoft.com/sharepoint/v3/contenttype/forms"/>
  </ds:schemaRefs>
</ds:datastoreItem>
</file>

<file path=customXml/itemProps3.xml><?xml version="1.0" encoding="utf-8"?>
<ds:datastoreItem xmlns:ds="http://schemas.openxmlformats.org/officeDocument/2006/customXml" ds:itemID="{2354EA46-D453-4314-8C07-898C0E05C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c874b3-147b-444e-9c7a-fa3a561ab3ca"/>
    <ds:schemaRef ds:uri="6e0d68f1-e06f-4cf8-91a6-a913dac89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3429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 Diana</dc:creator>
  <cp:lastModifiedBy>Dolan Diana</cp:lastModifiedBy>
  <cp:revision>2</cp:revision>
  <cp:lastPrinted>2022-08-02T19:22:00Z</cp:lastPrinted>
  <dcterms:created xsi:type="dcterms:W3CDTF">2022-08-03T10:50:00Z</dcterms:created>
  <dcterms:modified xsi:type="dcterms:W3CDTF">2022-08-03T10:50:00Z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0x0101006082904FC2AF9F409C39615E06DFC0C1</vt:lpwstr>
  </property>
</Properties>
</file>